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73C4" w14:textId="5A99F30C" w:rsidR="0030115F" w:rsidRDefault="00BD67C4">
      <w:pPr>
        <w:rPr>
          <w:b/>
          <w:bCs/>
          <w:u w:val="single"/>
        </w:rPr>
      </w:pPr>
      <w:r w:rsidRPr="00BD67C4">
        <w:rPr>
          <w:b/>
          <w:bCs/>
          <w:u w:val="single"/>
        </w:rPr>
        <w:t xml:space="preserve">Special Newsletter – HC of </w:t>
      </w:r>
      <w:proofErr w:type="spellStart"/>
      <w:r w:rsidRPr="00BD67C4">
        <w:rPr>
          <w:b/>
          <w:bCs/>
          <w:u w:val="single"/>
        </w:rPr>
        <w:t>Austira</w:t>
      </w:r>
      <w:proofErr w:type="spellEnd"/>
      <w:r w:rsidRPr="00BD67C4">
        <w:rPr>
          <w:b/>
          <w:bCs/>
          <w:u w:val="single"/>
        </w:rPr>
        <w:t xml:space="preserve"> in Seattle:</w:t>
      </w:r>
    </w:p>
    <w:p w14:paraId="760BF19B" w14:textId="77777777" w:rsidR="00BD67C4" w:rsidRPr="00BD67C4" w:rsidRDefault="00BD67C4" w:rsidP="00BD67C4">
      <w:r>
        <w:rPr>
          <w:noProof/>
        </w:rPr>
        <w:drawing>
          <wp:inline distT="0" distB="0" distL="0" distR="0" wp14:anchorId="7DD2551C" wp14:editId="55BE5001">
            <wp:extent cx="1457325" cy="9264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BD67C4">
        <w:t>Austria has a new government!</w:t>
      </w:r>
    </w:p>
    <w:p w14:paraId="4340ACE9" w14:textId="77777777" w:rsidR="00BD67C4" w:rsidRPr="00BD67C4" w:rsidRDefault="00BD67C4" w:rsidP="00BD67C4">
      <w:r w:rsidRPr="00BD67C4">
        <w:t xml:space="preserve">After 7 months of the well-respected Interim Government under the leadership of Brigitte </w:t>
      </w:r>
      <w:proofErr w:type="spellStart"/>
      <w:r w:rsidRPr="00BD67C4">
        <w:t>Bierlein</w:t>
      </w:r>
      <w:proofErr w:type="spellEnd"/>
      <w:r w:rsidRPr="00BD67C4">
        <w:t xml:space="preserve">, on January 7, 2020, Federal President Alexander Van der </w:t>
      </w:r>
      <w:proofErr w:type="spellStart"/>
      <w:r w:rsidRPr="00BD67C4">
        <w:t>Bellen</w:t>
      </w:r>
      <w:proofErr w:type="spellEnd"/>
      <w:r w:rsidRPr="00BD67C4">
        <w:t xml:space="preserve"> swore in a new Austrian Federal Government formed by the conservative Austrian People’s Party (ÖVP) and the ecologist Green Party. He demanded a governing in the spirit of “rot-</w:t>
      </w:r>
      <w:proofErr w:type="spellStart"/>
      <w:r w:rsidRPr="00BD67C4">
        <w:t>weiss</w:t>
      </w:r>
      <w:proofErr w:type="spellEnd"/>
      <w:r w:rsidRPr="00BD67C4">
        <w:t xml:space="preserve">-rot”. The new Government is once again led by Federal Chancellor Sebastian </w:t>
      </w:r>
      <w:proofErr w:type="spellStart"/>
      <w:r w:rsidRPr="00BD67C4">
        <w:t>Kurz</w:t>
      </w:r>
      <w:proofErr w:type="spellEnd"/>
      <w:r w:rsidRPr="00BD67C4">
        <w:t xml:space="preserve">, who already served in this capacity from 2017 to 2019. Werner </w:t>
      </w:r>
      <w:proofErr w:type="spellStart"/>
      <w:r w:rsidRPr="00BD67C4">
        <w:t>Kogler</w:t>
      </w:r>
      <w:proofErr w:type="spellEnd"/>
      <w:r w:rsidRPr="00BD67C4">
        <w:t xml:space="preserve"> of the Green Party was appointed Vice-Chancellor. Alexander </w:t>
      </w:r>
      <w:proofErr w:type="spellStart"/>
      <w:r w:rsidRPr="00BD67C4">
        <w:t>Schallenberg</w:t>
      </w:r>
      <w:proofErr w:type="spellEnd"/>
      <w:r w:rsidRPr="00BD67C4">
        <w:t> was reappointed Federal Minister for Europe, Integration and Foreign Affairs. The hopes and expectations for this constellation are high and the Austrian public is expecting a forward-thinking government confronting the most pressing issues including the economic, social and environmental welfare of the people. It's a government of two firsts: 1st conservative-green coalition and 1st time women as a majority among cabinet ministers!</w:t>
      </w:r>
    </w:p>
    <w:p w14:paraId="23364C2D" w14:textId="77777777" w:rsidR="00BD67C4" w:rsidRPr="00BD67C4" w:rsidRDefault="00BD67C4" w:rsidP="00BD67C4">
      <w:proofErr w:type="spellStart"/>
      <w:r w:rsidRPr="00BD67C4">
        <w:t>Herzlichst</w:t>
      </w:r>
      <w:proofErr w:type="spellEnd"/>
      <w:r w:rsidRPr="00BD67C4">
        <w:t>,</w:t>
      </w:r>
    </w:p>
    <w:p w14:paraId="7515128A" w14:textId="77777777" w:rsidR="00BD67C4" w:rsidRPr="00BD67C4" w:rsidRDefault="00BD67C4" w:rsidP="00BD67C4">
      <w:r w:rsidRPr="00BD67C4">
        <w:rPr>
          <w:b/>
          <w:bCs/>
        </w:rPr>
        <w:t>Eva Kammel</w:t>
      </w:r>
      <w:r w:rsidRPr="00BD67C4">
        <w:br/>
      </w:r>
      <w:r w:rsidRPr="00BD67C4">
        <w:rPr>
          <w:b/>
          <w:bCs/>
        </w:rPr>
        <w:t>Honorary Consul of Austria For WA, ID, MT</w:t>
      </w:r>
      <w:r w:rsidRPr="00BD67C4">
        <w:br/>
        <w:t xml:space="preserve">World Trade Center Seattle, Suite </w:t>
      </w:r>
      <w:proofErr w:type="gramStart"/>
      <w:r w:rsidRPr="00BD67C4">
        <w:t>410 ;</w:t>
      </w:r>
      <w:proofErr w:type="gramEnd"/>
      <w:r w:rsidRPr="00BD67C4">
        <w:t xml:space="preserve"> 2200 Alaskan Way, Seattle, WA 98121</w:t>
      </w:r>
    </w:p>
    <w:p w14:paraId="4475412D" w14:textId="77777777" w:rsidR="00BD67C4" w:rsidRPr="00BD67C4" w:rsidRDefault="00BD67C4" w:rsidP="00BD67C4">
      <w:r w:rsidRPr="00BD67C4">
        <w:t>(meetings by appointment only)</w:t>
      </w:r>
    </w:p>
    <w:p w14:paraId="61523DBA" w14:textId="77777777" w:rsidR="00BD67C4" w:rsidRPr="00BD67C4" w:rsidRDefault="00BD67C4" w:rsidP="00BD67C4">
      <w:hyperlink r:id="rId5" w:tgtFrame="_blank" w:history="1">
        <w:r w:rsidRPr="00BD67C4">
          <w:rPr>
            <w:rStyle w:val="Hyperlink"/>
          </w:rPr>
          <w:t>www.austrianconsulateseattle.org</w:t>
        </w:r>
      </w:hyperlink>
      <w:r w:rsidRPr="00BD67C4">
        <w:t>  | Tel: +1-425-395-4382| Email: </w:t>
      </w:r>
      <w:hyperlink r:id="rId6" w:tgtFrame="_blank" w:history="1">
        <w:r w:rsidRPr="00BD67C4">
          <w:rPr>
            <w:rStyle w:val="Hyperlink"/>
          </w:rPr>
          <w:t>office@austrianconsulateseattle.org</w:t>
        </w:r>
      </w:hyperlink>
    </w:p>
    <w:p w14:paraId="3CFFE174" w14:textId="2B16F55E" w:rsidR="00BD67C4" w:rsidRPr="00BD67C4" w:rsidRDefault="00BD67C4" w:rsidP="00BD67C4">
      <w:bookmarkStart w:id="0" w:name="_GoBack"/>
      <w:bookmarkEnd w:id="0"/>
    </w:p>
    <w:p w14:paraId="5F0DECD2" w14:textId="77777777" w:rsidR="00BD67C4" w:rsidRPr="00BD67C4" w:rsidRDefault="00BD67C4">
      <w:pPr>
        <w:rPr>
          <w:b/>
          <w:bCs/>
          <w:u w:val="single"/>
        </w:rPr>
      </w:pPr>
    </w:p>
    <w:sectPr w:rsidR="00BD67C4" w:rsidRPr="00BD67C4" w:rsidSect="00BD6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C4"/>
    <w:rsid w:val="0030115F"/>
    <w:rsid w:val="00914D14"/>
    <w:rsid w:val="00BD67C4"/>
    <w:rsid w:val="00F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B1A9"/>
  <w15:chartTrackingRefBased/>
  <w15:docId w15:val="{6FDA785E-6B25-4C99-8067-FD67566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ustrianconsulateseattle.org" TargetMode="External"/><Relationship Id="rId5" Type="http://schemas.openxmlformats.org/officeDocument/2006/relationships/hyperlink" Target="http://www.austrianconsulateseattl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Kammel</dc:creator>
  <cp:keywords/>
  <dc:description/>
  <cp:lastModifiedBy>Eva Kammel</cp:lastModifiedBy>
  <cp:revision>1</cp:revision>
  <dcterms:created xsi:type="dcterms:W3CDTF">2020-01-10T05:09:00Z</dcterms:created>
  <dcterms:modified xsi:type="dcterms:W3CDTF">2020-01-10T05:12:00Z</dcterms:modified>
</cp:coreProperties>
</file>